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54FC" w14:textId="72839B40" w:rsidR="001C7A25" w:rsidRPr="001C7A25" w:rsidRDefault="005D7DB4" w:rsidP="007D3C0F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5F0BB4" wp14:editId="65607D56">
            <wp:simplePos x="0" y="0"/>
            <wp:positionH relativeFrom="column">
              <wp:posOffset>3853814</wp:posOffset>
            </wp:positionH>
            <wp:positionV relativeFrom="paragraph">
              <wp:posOffset>-301658</wp:posOffset>
            </wp:positionV>
            <wp:extent cx="2562225" cy="2442244"/>
            <wp:effectExtent l="0" t="0" r="0" b="0"/>
            <wp:wrapNone/>
            <wp:docPr id="16121073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568" cy="244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A25" w:rsidRPr="001C7A25">
        <w:rPr>
          <w:rFonts w:ascii="Arial" w:hAnsi="Arial" w:cs="Arial"/>
          <w:b/>
          <w:bCs/>
        </w:rPr>
        <w:t>ТЕХНИЧЕСКИЙ ЛИСТ МАТЕРИАЛА</w:t>
      </w:r>
    </w:p>
    <w:p w14:paraId="07BA675F" w14:textId="3254157A" w:rsidR="000615E1" w:rsidRPr="001C7A25" w:rsidRDefault="001C7A25" w:rsidP="007D3C0F">
      <w:pPr>
        <w:spacing w:line="240" w:lineRule="auto"/>
        <w:rPr>
          <w:sz w:val="36"/>
          <w:szCs w:val="36"/>
        </w:rPr>
      </w:pPr>
      <w:r w:rsidRPr="001C7A25">
        <w:rPr>
          <w:rFonts w:ascii="Arial" w:eastAsia="Times New Roman" w:hAnsi="Arial" w:cs="Arial"/>
          <w:b/>
          <w:bCs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128A836" wp14:editId="553B0D77">
            <wp:simplePos x="0" y="0"/>
            <wp:positionH relativeFrom="column">
              <wp:posOffset>-641985</wp:posOffset>
            </wp:positionH>
            <wp:positionV relativeFrom="paragraph">
              <wp:posOffset>288290</wp:posOffset>
            </wp:positionV>
            <wp:extent cx="1619885" cy="508635"/>
            <wp:effectExtent l="3175" t="0" r="2540" b="2540"/>
            <wp:wrapSquare wrapText="bothSides"/>
            <wp:docPr id="1" name="Рисунок 1" descr="Лого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988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A25">
        <w:rPr>
          <w:rFonts w:ascii="Arial" w:hAnsi="Arial" w:cs="Arial"/>
          <w:sz w:val="36"/>
          <w:szCs w:val="36"/>
        </w:rPr>
        <w:t>BIOTUM</w:t>
      </w:r>
      <w:r w:rsidRPr="001C7A25">
        <w:rPr>
          <w:rFonts w:ascii="Arial" w:hAnsi="Arial" w:cs="Arial"/>
          <w:sz w:val="36"/>
          <w:szCs w:val="36"/>
          <w:vertAlign w:val="superscript"/>
        </w:rPr>
        <w:t>®</w:t>
      </w:r>
    </w:p>
    <w:p w14:paraId="095A681B" w14:textId="0482782E" w:rsidR="00E137E2" w:rsidRDefault="001C7A25" w:rsidP="007D3C0F">
      <w:pPr>
        <w:pStyle w:val="ac"/>
        <w:pBdr>
          <w:bottom w:val="single" w:sz="18" w:space="2" w:color="auto"/>
        </w:pBdr>
        <w:spacing w:beforeLines="20" w:before="48" w:line="360" w:lineRule="auto"/>
        <w:jc w:val="left"/>
        <w:rPr>
          <w:rFonts w:ascii="Arial" w:hAnsi="Arial" w:cs="Arial"/>
          <w:bCs w:val="0"/>
          <w:caps/>
          <w:sz w:val="28"/>
          <w:szCs w:val="28"/>
          <w:lang w:val="ru-RU"/>
        </w:rPr>
      </w:pPr>
      <w:r w:rsidRPr="001C7A25">
        <w:rPr>
          <w:rFonts w:ascii="Arial" w:hAnsi="Arial" w:cs="Arial"/>
          <w:bCs w:val="0"/>
          <w:sz w:val="28"/>
          <w:szCs w:val="28"/>
          <w:lang w:val="ru-RU"/>
        </w:rPr>
        <w:t>Мастик</w:t>
      </w:r>
      <w:r w:rsidR="00E137E2">
        <w:rPr>
          <w:rFonts w:ascii="Arial" w:hAnsi="Arial" w:cs="Arial"/>
          <w:bCs w:val="0"/>
          <w:sz w:val="28"/>
          <w:szCs w:val="28"/>
          <w:lang w:val="ru-RU"/>
        </w:rPr>
        <w:t>а</w:t>
      </w:r>
      <w:r w:rsidRPr="001C7A25">
        <w:rPr>
          <w:rFonts w:ascii="Arial" w:hAnsi="Arial" w:cs="Arial"/>
          <w:bCs w:val="0"/>
          <w:sz w:val="28"/>
          <w:szCs w:val="28"/>
          <w:lang w:val="ru-RU"/>
        </w:rPr>
        <w:t xml:space="preserve"> битумно-полимерн</w:t>
      </w:r>
      <w:r w:rsidR="00E137E2">
        <w:rPr>
          <w:rFonts w:ascii="Arial" w:hAnsi="Arial" w:cs="Arial"/>
          <w:bCs w:val="0"/>
          <w:sz w:val="28"/>
          <w:szCs w:val="28"/>
          <w:lang w:val="ru-RU"/>
        </w:rPr>
        <w:t>ая</w:t>
      </w:r>
      <w:r w:rsidRPr="001C7A25">
        <w:rPr>
          <w:rFonts w:ascii="Arial" w:hAnsi="Arial" w:cs="Arial"/>
          <w:bCs w:val="0"/>
          <w:sz w:val="28"/>
          <w:szCs w:val="28"/>
          <w:lang w:val="ru-RU"/>
        </w:rPr>
        <w:t xml:space="preserve"> кровельн</w:t>
      </w:r>
      <w:r w:rsidR="00E137E2">
        <w:rPr>
          <w:rFonts w:ascii="Arial" w:hAnsi="Arial" w:cs="Arial"/>
          <w:bCs w:val="0"/>
          <w:sz w:val="28"/>
          <w:szCs w:val="28"/>
          <w:lang w:val="ru-RU"/>
        </w:rPr>
        <w:t>ая</w:t>
      </w:r>
      <w:r w:rsidRPr="001C7A25">
        <w:rPr>
          <w:rFonts w:ascii="Arial" w:hAnsi="Arial" w:cs="Arial"/>
          <w:bCs w:val="0"/>
          <w:caps/>
          <w:sz w:val="28"/>
          <w:szCs w:val="28"/>
          <w:lang w:val="ru-RU"/>
        </w:rPr>
        <w:t>,</w:t>
      </w:r>
      <w:r w:rsidR="00E137E2">
        <w:rPr>
          <w:rFonts w:ascii="Arial" w:hAnsi="Arial" w:cs="Arial"/>
          <w:bCs w:val="0"/>
          <w:caps/>
          <w:sz w:val="28"/>
          <w:szCs w:val="28"/>
          <w:lang w:val="ru-RU"/>
        </w:rPr>
        <w:t xml:space="preserve">  </w:t>
      </w:r>
      <w:r w:rsidRPr="001C7A25">
        <w:rPr>
          <w:rFonts w:ascii="Arial" w:hAnsi="Arial" w:cs="Arial"/>
          <w:bCs w:val="0"/>
          <w:caps/>
          <w:sz w:val="28"/>
          <w:szCs w:val="28"/>
          <w:lang w:val="ru-RU"/>
        </w:rPr>
        <w:t xml:space="preserve"> </w:t>
      </w:r>
    </w:p>
    <w:p w14:paraId="1942849A" w14:textId="4B46A094" w:rsidR="00E137E2" w:rsidRDefault="001C7A25" w:rsidP="00947F6D">
      <w:pPr>
        <w:pStyle w:val="ac"/>
        <w:pBdr>
          <w:bottom w:val="single" w:sz="18" w:space="2" w:color="auto"/>
        </w:pBdr>
        <w:tabs>
          <w:tab w:val="left" w:pos="7455"/>
        </w:tabs>
        <w:spacing w:beforeLines="20" w:before="48" w:line="360" w:lineRule="auto"/>
        <w:jc w:val="left"/>
        <w:rPr>
          <w:rFonts w:ascii="Arial" w:hAnsi="Arial" w:cs="Arial"/>
          <w:bCs w:val="0"/>
          <w:caps/>
          <w:sz w:val="28"/>
          <w:szCs w:val="28"/>
          <w:lang w:val="ru-RU"/>
        </w:rPr>
      </w:pPr>
      <w:r w:rsidRPr="001C7A25">
        <w:rPr>
          <w:rFonts w:ascii="Arial" w:hAnsi="Arial" w:cs="Arial"/>
          <w:bCs w:val="0"/>
          <w:sz w:val="28"/>
          <w:szCs w:val="28"/>
          <w:lang w:val="ru-RU"/>
        </w:rPr>
        <w:t>маркированн</w:t>
      </w:r>
      <w:r w:rsidR="00E137E2">
        <w:rPr>
          <w:rFonts w:ascii="Arial" w:hAnsi="Arial" w:cs="Arial"/>
          <w:bCs w:val="0"/>
          <w:sz w:val="28"/>
          <w:szCs w:val="28"/>
          <w:lang w:val="ru-RU"/>
        </w:rPr>
        <w:t>ая</w:t>
      </w:r>
      <w:r w:rsidRPr="001C7A25">
        <w:rPr>
          <w:rFonts w:ascii="Arial" w:hAnsi="Arial" w:cs="Arial"/>
          <w:bCs w:val="0"/>
          <w:sz w:val="28"/>
          <w:szCs w:val="28"/>
          <w:lang w:val="ru-RU"/>
        </w:rPr>
        <w:t xml:space="preserve"> товарным знаком BIOTUM</w:t>
      </w:r>
      <w:r w:rsidRPr="001C7A25">
        <w:rPr>
          <w:rFonts w:ascii="Arial" w:hAnsi="Arial" w:cs="Arial"/>
          <w:bCs w:val="0"/>
          <w:caps/>
          <w:sz w:val="28"/>
          <w:szCs w:val="28"/>
          <w:lang w:val="ru-RU"/>
        </w:rPr>
        <w:t>®</w:t>
      </w:r>
      <w:r>
        <w:rPr>
          <w:rFonts w:ascii="Arial" w:hAnsi="Arial" w:cs="Arial"/>
          <w:bCs w:val="0"/>
          <w:caps/>
          <w:sz w:val="28"/>
          <w:szCs w:val="28"/>
          <w:lang w:val="ru-RU"/>
        </w:rPr>
        <w:t xml:space="preserve"> </w:t>
      </w:r>
      <w:r w:rsidR="00947F6D">
        <w:rPr>
          <w:rFonts w:ascii="Arial" w:hAnsi="Arial" w:cs="Arial"/>
          <w:bCs w:val="0"/>
          <w:caps/>
          <w:sz w:val="28"/>
          <w:szCs w:val="28"/>
          <w:lang w:val="ru-RU"/>
        </w:rPr>
        <w:tab/>
      </w:r>
    </w:p>
    <w:p w14:paraId="1389C17E" w14:textId="25AD6EF8" w:rsidR="001C7A25" w:rsidRPr="001C7A25" w:rsidRDefault="00947F6D" w:rsidP="007D3C0F">
      <w:pPr>
        <w:pStyle w:val="ac"/>
        <w:pBdr>
          <w:bottom w:val="single" w:sz="18" w:space="2" w:color="auto"/>
        </w:pBdr>
        <w:spacing w:beforeLines="20" w:before="48" w:line="360" w:lineRule="auto"/>
        <w:jc w:val="left"/>
        <w:rPr>
          <w:rFonts w:ascii="Arial" w:hAnsi="Arial" w:cs="Arial"/>
          <w:bCs w:val="0"/>
          <w:caps/>
          <w:sz w:val="28"/>
          <w:szCs w:val="28"/>
          <w:lang w:val="ru-RU"/>
        </w:rPr>
      </w:pPr>
      <w:r>
        <w:rPr>
          <w:rFonts w:ascii="Arial" w:hAnsi="Arial" w:cs="Arial"/>
          <w:bCs w:val="0"/>
          <w:sz w:val="28"/>
          <w:szCs w:val="28"/>
          <w:lang w:val="ru-RU"/>
        </w:rPr>
        <w:t>по</w:t>
      </w:r>
      <w:r>
        <w:rPr>
          <w:rFonts w:ascii="Arial" w:hAnsi="Arial" w:cs="Arial"/>
          <w:bCs w:val="0"/>
          <w:caps/>
          <w:sz w:val="28"/>
          <w:szCs w:val="28"/>
          <w:lang w:val="ru-RU"/>
        </w:rPr>
        <w:t xml:space="preserve"> СТО</w:t>
      </w:r>
      <w:r w:rsidR="001C7A25">
        <w:rPr>
          <w:rFonts w:ascii="Arial" w:hAnsi="Arial" w:cs="Arial"/>
          <w:bCs w:val="0"/>
          <w:caps/>
          <w:sz w:val="28"/>
          <w:szCs w:val="28"/>
          <w:lang w:val="ru-RU"/>
        </w:rPr>
        <w:t xml:space="preserve"> </w:t>
      </w:r>
      <w:r w:rsidR="001C7A25" w:rsidRPr="001C7A25">
        <w:rPr>
          <w:rFonts w:ascii="Arial" w:hAnsi="Arial" w:cs="Arial"/>
          <w:bCs w:val="0"/>
          <w:caps/>
          <w:sz w:val="28"/>
          <w:szCs w:val="28"/>
          <w:lang w:val="ru-RU"/>
        </w:rPr>
        <w:t>32908913-003-2025</w:t>
      </w:r>
    </w:p>
    <w:p w14:paraId="6CC237D5" w14:textId="6357F09D" w:rsidR="001C7A25" w:rsidRPr="007D3C0F" w:rsidRDefault="001C7A25" w:rsidP="005D7DB4">
      <w:pPr>
        <w:spacing w:before="120" w:after="120" w:line="240" w:lineRule="auto"/>
        <w:rPr>
          <w:rFonts w:ascii="Arial" w:hAnsi="Arial" w:cs="Arial"/>
          <w:b/>
          <w:bCs/>
          <w:u w:val="single"/>
        </w:rPr>
      </w:pPr>
      <w:r w:rsidRPr="007D3C0F">
        <w:rPr>
          <w:rFonts w:ascii="Arial" w:hAnsi="Arial" w:cs="Arial"/>
          <w:b/>
          <w:bCs/>
          <w:u w:val="single"/>
        </w:rPr>
        <w:t>Описание продукта</w:t>
      </w:r>
    </w:p>
    <w:p w14:paraId="6A39AE91" w14:textId="0E26D656" w:rsidR="009E70F2" w:rsidRPr="009E70F2" w:rsidRDefault="009E70F2" w:rsidP="00123E14">
      <w:pPr>
        <w:spacing w:line="240" w:lineRule="auto"/>
        <w:rPr>
          <w:rFonts w:ascii="Arial" w:hAnsi="Arial" w:cs="Arial"/>
        </w:rPr>
      </w:pPr>
      <w:bookmarkStart w:id="0" w:name="_Hlk191459593"/>
      <w:bookmarkStart w:id="1" w:name="_Hlk191458719"/>
      <w:r w:rsidRPr="009E70F2">
        <w:rPr>
          <w:rFonts w:ascii="Arial" w:hAnsi="Arial" w:cs="Arial"/>
          <w:b/>
          <w:bCs/>
        </w:rPr>
        <w:t>Мастика кровельная BIOTUM</w:t>
      </w:r>
      <w:r w:rsidRPr="007D3C0F">
        <w:rPr>
          <w:rFonts w:ascii="Arial" w:hAnsi="Arial" w:cs="Arial"/>
          <w:b/>
          <w:bCs/>
          <w:vertAlign w:val="superscript"/>
        </w:rPr>
        <w:t>®</w:t>
      </w:r>
      <w:bookmarkEnd w:id="0"/>
      <w:bookmarkEnd w:id="1"/>
      <w:r w:rsidR="009B649D">
        <w:rPr>
          <w:rFonts w:ascii="Arial" w:hAnsi="Arial" w:cs="Arial"/>
        </w:rPr>
        <w:t xml:space="preserve"> </w:t>
      </w:r>
      <w:r w:rsidRPr="009E70F2">
        <w:rPr>
          <w:rFonts w:ascii="Arial" w:hAnsi="Arial" w:cs="Arial"/>
        </w:rPr>
        <w:t xml:space="preserve">представляет собой битумно-полимерную мастику, разогреваемую перед применением, предназначенную для приклеивания рулонных кровельных и гидроизоляционных материалов, устройства защитных слоев кровель, устройства и ремонта мастичных кровель, устройства мастичных слоев гидроизоляции и пароизоляции строительных конструкций, зданий и сооружений. По внешнему виду </w:t>
      </w:r>
      <w:bookmarkStart w:id="2" w:name="_Hlk156307609"/>
      <w:r w:rsidRPr="009E70F2">
        <w:rPr>
          <w:rFonts w:ascii="Arial" w:hAnsi="Arial" w:cs="Arial"/>
        </w:rPr>
        <w:t>мастик</w:t>
      </w:r>
      <w:bookmarkEnd w:id="2"/>
      <w:r w:rsidR="00607C32">
        <w:rPr>
          <w:rFonts w:ascii="Arial" w:hAnsi="Arial" w:cs="Arial"/>
        </w:rPr>
        <w:t xml:space="preserve">а </w:t>
      </w:r>
      <w:r w:rsidRPr="009E70F2">
        <w:rPr>
          <w:rFonts w:ascii="Arial" w:hAnsi="Arial" w:cs="Arial"/>
        </w:rPr>
        <w:t>представля</w:t>
      </w:r>
      <w:r w:rsidR="00607C32">
        <w:rPr>
          <w:rFonts w:ascii="Arial" w:hAnsi="Arial" w:cs="Arial"/>
        </w:rPr>
        <w:t>е</w:t>
      </w:r>
      <w:r w:rsidRPr="009E70F2">
        <w:rPr>
          <w:rFonts w:ascii="Arial" w:hAnsi="Arial" w:cs="Arial"/>
        </w:rPr>
        <w:t>т собой однородный аморфный материал черного цвета, без видимых посторонних включений, в том числе, при разогреве до рабочей температуры.</w:t>
      </w:r>
    </w:p>
    <w:p w14:paraId="5E27E1C6" w14:textId="0EB3E2C7" w:rsidR="001C7A25" w:rsidRPr="007D3C0F" w:rsidRDefault="009E70F2" w:rsidP="005D7DB4">
      <w:pPr>
        <w:spacing w:before="120" w:after="120" w:line="240" w:lineRule="auto"/>
        <w:rPr>
          <w:rFonts w:ascii="Arial" w:hAnsi="Arial" w:cs="Arial"/>
          <w:b/>
          <w:bCs/>
          <w:u w:val="single"/>
        </w:rPr>
      </w:pPr>
      <w:r w:rsidRPr="007D3C0F">
        <w:rPr>
          <w:rFonts w:ascii="Arial" w:hAnsi="Arial" w:cs="Arial"/>
          <w:b/>
          <w:bCs/>
          <w:u w:val="single"/>
        </w:rPr>
        <w:t>Свойства</w:t>
      </w:r>
    </w:p>
    <w:p w14:paraId="3E681777" w14:textId="7B23E4EE" w:rsidR="009E70F2" w:rsidRPr="009E70F2" w:rsidRDefault="009E70F2" w:rsidP="005D7DB4">
      <w:pPr>
        <w:spacing w:line="240" w:lineRule="auto"/>
        <w:rPr>
          <w:rFonts w:ascii="Arial" w:hAnsi="Arial" w:cs="Arial"/>
          <w:b/>
        </w:rPr>
      </w:pPr>
      <w:bookmarkStart w:id="3" w:name="_Hlk191458834"/>
      <w:r w:rsidRPr="009E70F2">
        <w:rPr>
          <w:rFonts w:ascii="Arial" w:hAnsi="Arial" w:cs="Arial"/>
          <w:b/>
          <w:bCs/>
        </w:rPr>
        <w:t>Мастика кровельная BIOTUM</w:t>
      </w:r>
      <w:r w:rsidRPr="007D3C0F">
        <w:rPr>
          <w:rFonts w:ascii="Arial" w:hAnsi="Arial" w:cs="Arial"/>
          <w:b/>
          <w:bCs/>
          <w:vertAlign w:val="superscript"/>
        </w:rPr>
        <w:t>®</w:t>
      </w:r>
      <w:bookmarkEnd w:id="3"/>
      <w:r w:rsidRPr="009E70F2">
        <w:rPr>
          <w:rFonts w:ascii="Arial" w:hAnsi="Arial" w:cs="Arial"/>
        </w:rPr>
        <w:t>- материал, разогреваемый перед применением, обладающий повышенной вязкостью, эластичностью, полностью водонепроницаемый, способный при оказании механического воздействия испытывать упругие деформации.</w:t>
      </w:r>
    </w:p>
    <w:p w14:paraId="0B40DE9F" w14:textId="5B7CAB29" w:rsidR="009E70F2" w:rsidRPr="007D3C0F" w:rsidRDefault="009E70F2" w:rsidP="005D7DB4">
      <w:pPr>
        <w:spacing w:before="120" w:after="120" w:line="240" w:lineRule="auto"/>
        <w:rPr>
          <w:rFonts w:ascii="Arial" w:hAnsi="Arial" w:cs="Arial"/>
          <w:b/>
          <w:bCs/>
          <w:u w:val="single"/>
        </w:rPr>
      </w:pPr>
      <w:r w:rsidRPr="007D3C0F">
        <w:rPr>
          <w:rFonts w:ascii="Arial" w:hAnsi="Arial" w:cs="Arial"/>
          <w:b/>
          <w:bCs/>
          <w:u w:val="single"/>
        </w:rPr>
        <w:t>Характеристики</w:t>
      </w:r>
    </w:p>
    <w:p w14:paraId="3F073958" w14:textId="596DD957" w:rsidR="009E70F2" w:rsidRPr="009E70F2" w:rsidRDefault="009E70F2" w:rsidP="005D7DB4">
      <w:pPr>
        <w:spacing w:line="240" w:lineRule="auto"/>
        <w:rPr>
          <w:rFonts w:ascii="Arial" w:hAnsi="Arial" w:cs="Arial"/>
          <w:b/>
          <w:bCs/>
        </w:rPr>
      </w:pPr>
      <w:r w:rsidRPr="0042086F">
        <w:rPr>
          <w:rFonts w:ascii="Arial" w:hAnsi="Arial" w:cs="Arial"/>
          <w:lang w:eastAsia="ru-RU"/>
        </w:rPr>
        <w:t xml:space="preserve">Технические характеристики </w:t>
      </w:r>
      <w:r>
        <w:rPr>
          <w:rFonts w:ascii="Arial" w:hAnsi="Arial" w:cs="Arial"/>
          <w:b/>
          <w:bCs/>
          <w:lang w:eastAsia="ru-RU"/>
        </w:rPr>
        <w:t>м</w:t>
      </w:r>
      <w:r w:rsidRPr="009E70F2">
        <w:rPr>
          <w:rFonts w:ascii="Arial" w:hAnsi="Arial" w:cs="Arial"/>
          <w:b/>
          <w:bCs/>
          <w:lang w:eastAsia="ru-RU"/>
        </w:rPr>
        <w:t>астик</w:t>
      </w:r>
      <w:r>
        <w:rPr>
          <w:rFonts w:ascii="Arial" w:hAnsi="Arial" w:cs="Arial"/>
          <w:b/>
          <w:bCs/>
          <w:lang w:eastAsia="ru-RU"/>
        </w:rPr>
        <w:t>и</w:t>
      </w:r>
      <w:r w:rsidRPr="009E70F2">
        <w:rPr>
          <w:rFonts w:ascii="Arial" w:hAnsi="Arial" w:cs="Arial"/>
          <w:b/>
          <w:bCs/>
          <w:lang w:eastAsia="ru-RU"/>
        </w:rPr>
        <w:t xml:space="preserve"> кровельн</w:t>
      </w:r>
      <w:r>
        <w:rPr>
          <w:rFonts w:ascii="Arial" w:hAnsi="Arial" w:cs="Arial"/>
          <w:b/>
          <w:bCs/>
          <w:lang w:eastAsia="ru-RU"/>
        </w:rPr>
        <w:t>ой</w:t>
      </w:r>
      <w:r w:rsidRPr="009E70F2">
        <w:rPr>
          <w:rFonts w:ascii="Arial" w:hAnsi="Arial" w:cs="Arial"/>
          <w:b/>
          <w:bCs/>
          <w:lang w:eastAsia="ru-RU"/>
        </w:rPr>
        <w:t xml:space="preserve"> BIOTUM</w:t>
      </w:r>
      <w:r w:rsidRPr="007D3C0F">
        <w:rPr>
          <w:rFonts w:ascii="Arial" w:hAnsi="Arial" w:cs="Arial"/>
          <w:b/>
          <w:bCs/>
          <w:vertAlign w:val="superscript"/>
          <w:lang w:eastAsia="ru-RU"/>
        </w:rPr>
        <w:t>®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42086F">
        <w:rPr>
          <w:rFonts w:ascii="Arial" w:hAnsi="Arial" w:cs="Arial"/>
          <w:lang w:eastAsia="ru-RU"/>
        </w:rPr>
        <w:t>основываются на ГОСТ 30</w:t>
      </w:r>
      <w:r>
        <w:rPr>
          <w:rFonts w:ascii="Arial" w:hAnsi="Arial" w:cs="Arial"/>
          <w:lang w:eastAsia="ru-RU"/>
        </w:rPr>
        <w:t>693</w:t>
      </w:r>
      <w:r w:rsidRPr="0042086F">
        <w:rPr>
          <w:rFonts w:ascii="Arial" w:hAnsi="Arial" w:cs="Arial"/>
          <w:lang w:eastAsia="ru-RU"/>
        </w:rPr>
        <w:t>-2000</w:t>
      </w:r>
      <w:r>
        <w:rPr>
          <w:rFonts w:ascii="Arial" w:hAnsi="Arial" w:cs="Arial"/>
          <w:lang w:eastAsia="ru-RU"/>
        </w:rPr>
        <w:t>:</w:t>
      </w: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0"/>
        <w:gridCol w:w="2692"/>
      </w:tblGrid>
      <w:tr w:rsidR="00947F6D" w:rsidRPr="0001645A" w14:paraId="6B6FEC03" w14:textId="77777777" w:rsidTr="004C2392">
        <w:trPr>
          <w:trHeight w:val="419"/>
        </w:trPr>
        <w:tc>
          <w:tcPr>
            <w:tcW w:w="6660" w:type="dxa"/>
            <w:vAlign w:val="center"/>
          </w:tcPr>
          <w:p w14:paraId="55329BEA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Наименование характеристики</w:t>
            </w:r>
          </w:p>
        </w:tc>
        <w:tc>
          <w:tcPr>
            <w:tcW w:w="2692" w:type="dxa"/>
            <w:vAlign w:val="center"/>
          </w:tcPr>
          <w:p w14:paraId="119450A1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Значение показателя для кровельной мастики</w:t>
            </w:r>
          </w:p>
        </w:tc>
      </w:tr>
      <w:tr w:rsidR="00947F6D" w:rsidRPr="0001645A" w14:paraId="216593DE" w14:textId="77777777" w:rsidTr="004C2392">
        <w:trPr>
          <w:trHeight w:val="242"/>
        </w:trPr>
        <w:tc>
          <w:tcPr>
            <w:tcW w:w="6660" w:type="dxa"/>
            <w:tcBorders>
              <w:bottom w:val="single" w:sz="4" w:space="0" w:color="auto"/>
            </w:tcBorders>
          </w:tcPr>
          <w:p w14:paraId="3FBE227B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Условная прочность, МПа(кгс/см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92" w:type="dxa"/>
          </w:tcPr>
          <w:p w14:paraId="7C3DAF1B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≥0,2(2,0)</w:t>
            </w:r>
          </w:p>
        </w:tc>
      </w:tr>
      <w:tr w:rsidR="00947F6D" w:rsidRPr="0001645A" w14:paraId="6C629004" w14:textId="77777777" w:rsidTr="004C2392">
        <w:trPr>
          <w:trHeight w:val="2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0E67A06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Относительное удлинение при разрыве, %</w:t>
            </w:r>
          </w:p>
        </w:tc>
        <w:tc>
          <w:tcPr>
            <w:tcW w:w="2692" w:type="dxa"/>
          </w:tcPr>
          <w:p w14:paraId="34E411DF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≥100</w:t>
            </w:r>
          </w:p>
        </w:tc>
      </w:tr>
      <w:tr w:rsidR="00947F6D" w:rsidRPr="0001645A" w14:paraId="522E7960" w14:textId="77777777" w:rsidTr="004C2392">
        <w:trPr>
          <w:trHeight w:val="139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C3BDD4B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Прочность сцепления с основанием, МПа(кгс/см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92" w:type="dxa"/>
          </w:tcPr>
          <w:p w14:paraId="3FA55931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≥0,1(1,0)</w:t>
            </w:r>
          </w:p>
          <w:p w14:paraId="455B8990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47F6D" w:rsidRPr="0001645A" w14:paraId="4E622CDC" w14:textId="77777777" w:rsidTr="004C2392">
        <w:trPr>
          <w:trHeight w:val="304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BF334B6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Прочность сцепления между слоями, МПа(кгс/см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692" w:type="dxa"/>
          </w:tcPr>
          <w:p w14:paraId="1C3A05FB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≥0,1(1,0)</w:t>
            </w:r>
          </w:p>
          <w:p w14:paraId="79043C2E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47F6D" w:rsidRPr="0001645A" w14:paraId="3ED7360C" w14:textId="77777777" w:rsidTr="004C2392">
        <w:trPr>
          <w:trHeight w:val="34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75FD3AF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Прочность на сдвиг клеевого соединения, кН/м (кгс/см)</w:t>
            </w:r>
          </w:p>
        </w:tc>
        <w:tc>
          <w:tcPr>
            <w:tcW w:w="2692" w:type="dxa"/>
          </w:tcPr>
          <w:p w14:paraId="2248994C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≥0,1(1,0)</w:t>
            </w:r>
          </w:p>
          <w:p w14:paraId="562DBF57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47F6D" w:rsidRPr="0001645A" w14:paraId="315D9E17" w14:textId="77777777" w:rsidTr="004C2392">
        <w:trPr>
          <w:trHeight w:val="2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1414C24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Водопоглощение в течение 24 ч, % по массе</w:t>
            </w:r>
          </w:p>
        </w:tc>
        <w:tc>
          <w:tcPr>
            <w:tcW w:w="2692" w:type="dxa"/>
          </w:tcPr>
          <w:p w14:paraId="2112DC7E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≤2</w:t>
            </w:r>
          </w:p>
        </w:tc>
      </w:tr>
      <w:tr w:rsidR="00947F6D" w:rsidRPr="0001645A" w14:paraId="57F27C96" w14:textId="77777777" w:rsidTr="004C2392">
        <w:trPr>
          <w:trHeight w:val="2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F86AE98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Водонепроницаемость в течение 72 ч при давлении 0,001 МПа</w:t>
            </w:r>
          </w:p>
        </w:tc>
        <w:tc>
          <w:tcPr>
            <w:tcW w:w="2692" w:type="dxa"/>
          </w:tcPr>
          <w:p w14:paraId="1CE5000C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Выдерживает</w:t>
            </w:r>
          </w:p>
        </w:tc>
      </w:tr>
      <w:tr w:rsidR="00947F6D" w:rsidRPr="0001645A" w14:paraId="29D65303" w14:textId="77777777" w:rsidTr="004C2392">
        <w:trPr>
          <w:trHeight w:val="2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CA25997" w14:textId="5A4F9BA5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Гибкость на брусе диаметром </w:t>
            </w:r>
            <w:r w:rsidR="005A4E17"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мм при температуре -15°С</w:t>
            </w:r>
          </w:p>
        </w:tc>
        <w:tc>
          <w:tcPr>
            <w:tcW w:w="2692" w:type="dxa"/>
          </w:tcPr>
          <w:p w14:paraId="4B53BA31" w14:textId="77777777" w:rsidR="00947F6D" w:rsidRPr="0001645A" w:rsidRDefault="00947F6D" w:rsidP="005D7D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1645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Выдерживает</w:t>
            </w:r>
          </w:p>
        </w:tc>
      </w:tr>
    </w:tbl>
    <w:p w14:paraId="385A3628" w14:textId="7F4FB384" w:rsidR="009E70F2" w:rsidRPr="00947F6D" w:rsidRDefault="007D3C0F" w:rsidP="00947F6D">
      <w:pPr>
        <w:spacing w:before="120" w:after="240" w:line="240" w:lineRule="auto"/>
        <w:rPr>
          <w:rFonts w:ascii="Arial" w:hAnsi="Arial" w:cs="Arial"/>
          <w:lang w:eastAsia="ru-RU"/>
        </w:rPr>
      </w:pPr>
      <w:r w:rsidRPr="007D3C0F">
        <w:rPr>
          <w:rFonts w:ascii="Arial" w:hAnsi="Arial" w:cs="Arial"/>
          <w:b/>
          <w:bCs/>
          <w:u w:val="single"/>
        </w:rPr>
        <w:t>Указания по применению</w:t>
      </w:r>
    </w:p>
    <w:p w14:paraId="17A6FCC9" w14:textId="6F76A40C" w:rsidR="007D3C0F" w:rsidRPr="007D3C0F" w:rsidRDefault="007D3C0F" w:rsidP="007D3C0F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b/>
          <w:bCs/>
          <w:kern w:val="0"/>
          <w:lang w:eastAsia="ru-RU"/>
          <w14:ligatures w14:val="none"/>
        </w:rPr>
        <w:t>Мастика кровельная BIOTUM</w:t>
      </w:r>
      <w:r w:rsidRPr="007D3C0F">
        <w:rPr>
          <w:rFonts w:ascii="Arial" w:eastAsia="Calibri" w:hAnsi="Arial" w:cs="Arial"/>
          <w:b/>
          <w:bCs/>
          <w:kern w:val="0"/>
          <w:vertAlign w:val="superscript"/>
          <w:lang w:eastAsia="ru-RU"/>
          <w14:ligatures w14:val="none"/>
        </w:rPr>
        <w:t>®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 xml:space="preserve"> должн</w:t>
      </w:r>
      <w:r>
        <w:rPr>
          <w:rFonts w:ascii="Arial" w:eastAsia="Calibri" w:hAnsi="Arial" w:cs="Arial"/>
          <w:kern w:val="0"/>
          <w:lang w:eastAsia="ru-RU"/>
          <w14:ligatures w14:val="none"/>
        </w:rPr>
        <w:t>а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 xml:space="preserve"> применяться в соответствии с требованиями действующих строительных норм, сводов правил и рекомендаций (инструкций) по применению конкретного вида мастики.</w:t>
      </w:r>
    </w:p>
    <w:p w14:paraId="7C3C6D8D" w14:textId="07C4C8BE" w:rsidR="007D3C0F" w:rsidRPr="007D3C0F" w:rsidRDefault="007D3C0F" w:rsidP="007D3C0F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 xml:space="preserve">Мастика применяется в сухую погоду при температуре наружного воздуха </w:t>
      </w:r>
      <w:r w:rsidR="00607C32">
        <w:rPr>
          <w:rFonts w:ascii="Arial" w:eastAsia="Calibri" w:hAnsi="Arial" w:cs="Arial"/>
          <w:kern w:val="0"/>
          <w:lang w:eastAsia="ru-RU"/>
          <w14:ligatures w14:val="none"/>
        </w:rPr>
        <w:t>≥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10˚С.</w:t>
      </w:r>
    </w:p>
    <w:p w14:paraId="3543C5D1" w14:textId="494AC775" w:rsidR="007D3C0F" w:rsidRPr="007D3C0F" w:rsidRDefault="007D3C0F" w:rsidP="007D3C0F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Поверхность, на которую наносится мастика, должна быть сухой и чистой.</w:t>
      </w:r>
    </w:p>
    <w:p w14:paraId="00797D06" w14:textId="4C5CFD15" w:rsidR="004C2392" w:rsidRDefault="007D3C0F" w:rsidP="00607C32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Мастика должна быть разогрета до температуры</w:t>
      </w:r>
      <w:r w:rsidR="00607C32" w:rsidRPr="00607C32">
        <w:rPr>
          <w:rFonts w:ascii="Arial" w:eastAsia="Calibri" w:hAnsi="Arial" w:cs="Arial"/>
          <w:bCs/>
          <w:iCs/>
          <w:kern w:val="0"/>
          <w:lang w:eastAsia="ru-RU"/>
          <w14:ligatures w14:val="none"/>
        </w:rPr>
        <w:t>185±5˚С</w:t>
      </w:r>
      <w:r w:rsidR="00607C32">
        <w:rPr>
          <w:rFonts w:ascii="Arial" w:eastAsia="Calibri" w:hAnsi="Arial" w:cs="Arial"/>
          <w:bCs/>
          <w:iCs/>
          <w:kern w:val="0"/>
          <w:lang w:eastAsia="ru-RU"/>
          <w14:ligatures w14:val="none"/>
        </w:rPr>
        <w:t xml:space="preserve"> </w:t>
      </w:r>
      <w:r w:rsidR="00607C32" w:rsidRPr="007D3C0F">
        <w:rPr>
          <w:rFonts w:ascii="Arial" w:eastAsia="Calibri" w:hAnsi="Arial" w:cs="Arial"/>
          <w:kern w:val="0"/>
          <w:lang w:eastAsia="ru-RU"/>
          <w14:ligatures w14:val="none"/>
        </w:rPr>
        <w:t xml:space="preserve">и </w:t>
      </w:r>
      <w:r w:rsidR="00607C32">
        <w:rPr>
          <w:rFonts w:ascii="Arial" w:eastAsia="Calibri" w:hAnsi="Arial" w:cs="Arial"/>
          <w:kern w:val="0"/>
          <w:lang w:eastAsia="ru-RU"/>
          <w14:ligatures w14:val="none"/>
        </w:rPr>
        <w:t>гомогенизирована.</w:t>
      </w:r>
    </w:p>
    <w:p w14:paraId="0E23C48B" w14:textId="77777777" w:rsidR="004A441B" w:rsidRPr="00607C32" w:rsidRDefault="004A441B" w:rsidP="00607C32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</w:p>
    <w:p w14:paraId="47A89A9D" w14:textId="38FD9573" w:rsidR="00DF263B" w:rsidRDefault="00607C32" w:rsidP="004C2392">
      <w:pPr>
        <w:spacing w:line="240" w:lineRule="auto"/>
        <w:contextualSpacing/>
        <w:jc w:val="both"/>
        <w:rPr>
          <w:rFonts w:ascii="Arial" w:eastAsia="Calibri" w:hAnsi="Arial" w:cs="Arial"/>
          <w:bCs/>
          <w:iCs/>
          <w:kern w:val="0"/>
          <w:u w:val="single"/>
          <w:lang w:eastAsia="ru-RU"/>
          <w14:ligatures w14:val="none"/>
        </w:rPr>
      </w:pPr>
      <w:r w:rsidRPr="00607C32">
        <w:rPr>
          <w:rFonts w:ascii="Arial" w:eastAsia="Calibri" w:hAnsi="Arial" w:cs="Arial"/>
          <w:bCs/>
          <w:iCs/>
          <w:kern w:val="0"/>
          <w:u w:val="single"/>
          <w:lang w:eastAsia="ru-RU"/>
          <w14:ligatures w14:val="none"/>
        </w:rPr>
        <w:t>Нагрев выше 200˚С - запрещен.</w:t>
      </w:r>
    </w:p>
    <w:p w14:paraId="4808F3C4" w14:textId="77777777" w:rsidR="0001645A" w:rsidRPr="004C2392" w:rsidRDefault="0001645A" w:rsidP="004C2392">
      <w:pPr>
        <w:spacing w:line="240" w:lineRule="auto"/>
        <w:contextualSpacing/>
        <w:jc w:val="both"/>
        <w:rPr>
          <w:rFonts w:ascii="Arial" w:eastAsia="Calibri" w:hAnsi="Arial" w:cs="Arial"/>
          <w:bCs/>
          <w:iCs/>
          <w:kern w:val="0"/>
          <w:u w:val="single"/>
          <w:lang w:eastAsia="ru-RU"/>
          <w14:ligatures w14:val="none"/>
        </w:rPr>
      </w:pPr>
    </w:p>
    <w:p w14:paraId="2B6CBE37" w14:textId="07223DC6" w:rsidR="005D7DB4" w:rsidRPr="007D3C0F" w:rsidRDefault="007D3C0F" w:rsidP="00E235A8">
      <w:pPr>
        <w:spacing w:after="240" w:line="240" w:lineRule="auto"/>
        <w:ind w:left="1474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b/>
          <w:bCs/>
          <w:kern w:val="0"/>
          <w:lang w:eastAsia="ru-RU"/>
          <w14:ligatures w14:val="none"/>
        </w:rPr>
        <w:lastRenderedPageBreak/>
        <w:t>Ремонт кровли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:</w:t>
      </w:r>
    </w:p>
    <w:p w14:paraId="71921070" w14:textId="1E889DF6" w:rsidR="007D3C0F" w:rsidRPr="007D3C0F" w:rsidRDefault="007D3C0F" w:rsidP="007D3C0F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место протечки зачистить и высушить;</w:t>
      </w:r>
    </w:p>
    <w:p w14:paraId="0B8D8CFB" w14:textId="0878B5B5" w:rsidR="007D3C0F" w:rsidRPr="007D3C0F" w:rsidRDefault="007D3C0F" w:rsidP="007D3C0F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из стеклоткани или рубероида вырезать прямоугольник, края которого выступают за пределы места повреждения ≥15см (Внутренняя заплатка);</w:t>
      </w:r>
    </w:p>
    <w:p w14:paraId="50662910" w14:textId="7E0A1956" w:rsidR="007D3C0F" w:rsidRPr="007D3C0F" w:rsidRDefault="007D3C0F" w:rsidP="007D3C0F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из этого же материала вырезать второй прямоугольник, который больше первого на 10-15 см с каждой стороны (Внешняя заплатка);</w:t>
      </w:r>
    </w:p>
    <w:p w14:paraId="7A422745" w14:textId="159481DB" w:rsidR="007D3C0F" w:rsidRPr="007D3C0F" w:rsidRDefault="007D3C0F" w:rsidP="007D3C0F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на место повреждения нанести мастику в один слой и дать ей подсохнуть. Сверху уложить внутреннюю заплатку и прижать валиком;</w:t>
      </w:r>
    </w:p>
    <w:p w14:paraId="56E987D0" w14:textId="0965A16F" w:rsidR="007D3C0F" w:rsidRPr="007D3C0F" w:rsidRDefault="007D3C0F" w:rsidP="007D3C0F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на внутреннюю заплатку и на выглядывающий за ее пределы первый слой мастики нанести второй слой. Приклеить внешнюю заплатку и покрыть еще одним мастичным слоем;</w:t>
      </w:r>
    </w:p>
    <w:p w14:paraId="3606718A" w14:textId="011BA72A" w:rsidR="005D7DB4" w:rsidRPr="007D3C0F" w:rsidRDefault="007D3C0F" w:rsidP="00E235A8">
      <w:pPr>
        <w:widowControl w:val="0"/>
        <w:numPr>
          <w:ilvl w:val="0"/>
          <w:numId w:val="3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финишный слой мастики отсыпать песком.</w:t>
      </w:r>
    </w:p>
    <w:p w14:paraId="6AC952EE" w14:textId="2492923F" w:rsidR="005D7DB4" w:rsidRPr="007D3C0F" w:rsidRDefault="007D3C0F" w:rsidP="00E235A8">
      <w:pPr>
        <w:spacing w:before="240" w:after="240" w:line="240" w:lineRule="auto"/>
        <w:ind w:left="1474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b/>
          <w:bCs/>
          <w:kern w:val="0"/>
          <w:lang w:eastAsia="ru-RU"/>
          <w14:ligatures w14:val="none"/>
        </w:rPr>
        <w:t>Гидроизоляция кровли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:</w:t>
      </w:r>
    </w:p>
    <w:p w14:paraId="73B747D7" w14:textId="77777777" w:rsidR="007D3C0F" w:rsidRPr="007D3C0F" w:rsidRDefault="007D3C0F" w:rsidP="007D3C0F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тщательно выровнять кровлю;</w:t>
      </w:r>
    </w:p>
    <w:p w14:paraId="594BFD89" w14:textId="77777777" w:rsidR="007D3C0F" w:rsidRPr="007D3C0F" w:rsidRDefault="007D3C0F" w:rsidP="007D3C0F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очистить и обеспылить поверхность;</w:t>
      </w:r>
    </w:p>
    <w:p w14:paraId="534A697A" w14:textId="27FACFF1" w:rsidR="007D3C0F" w:rsidRPr="007D3C0F" w:rsidRDefault="007D3C0F" w:rsidP="007D3C0F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покрыть праймером в 2 слоя (второй слой наносить только после высыхания первого);</w:t>
      </w:r>
    </w:p>
    <w:p w14:paraId="68BD5F0F" w14:textId="77777777" w:rsidR="007D3C0F" w:rsidRPr="007D3C0F" w:rsidRDefault="007D3C0F" w:rsidP="007D3C0F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нагреть и гомогенизировать мастику;</w:t>
      </w:r>
    </w:p>
    <w:p w14:paraId="43F4B850" w14:textId="6A15F847" w:rsidR="007D3C0F" w:rsidRPr="007D3C0F" w:rsidRDefault="007D3C0F" w:rsidP="007D3C0F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наносить мастику параллельными полосами, избегая потеков и наплывов (последующий слой наносится только после высыхания предыдущего);</w:t>
      </w:r>
    </w:p>
    <w:p w14:paraId="5A80A88A" w14:textId="36BBF218" w:rsidR="005D7DB4" w:rsidRPr="007D3C0F" w:rsidRDefault="007D3C0F" w:rsidP="00E235A8">
      <w:pPr>
        <w:widowControl w:val="0"/>
        <w:numPr>
          <w:ilvl w:val="0"/>
          <w:numId w:val="2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готовую кровлю отсыпать гравием или песком.</w:t>
      </w:r>
    </w:p>
    <w:p w14:paraId="53F1AF91" w14:textId="3B0CFEED" w:rsidR="005D7DB4" w:rsidRPr="007D3C0F" w:rsidRDefault="007D3C0F" w:rsidP="00E235A8">
      <w:pPr>
        <w:spacing w:after="0" w:line="240" w:lineRule="auto"/>
        <w:ind w:left="1474"/>
        <w:contextualSpacing/>
        <w:jc w:val="both"/>
        <w:rPr>
          <w:rFonts w:ascii="Arial" w:eastAsia="Calibri" w:hAnsi="Arial" w:cs="Arial"/>
          <w:kern w:val="0"/>
          <w:lang w:eastAsia="ru-RU"/>
          <w14:ligatures w14:val="none"/>
        </w:rPr>
      </w:pPr>
      <w:r w:rsidRPr="007D3C0F">
        <w:rPr>
          <w:rFonts w:ascii="Arial" w:eastAsia="Calibri" w:hAnsi="Arial" w:cs="Arial"/>
          <w:b/>
          <w:bCs/>
          <w:kern w:val="0"/>
          <w:lang w:eastAsia="ru-RU"/>
          <w14:ligatures w14:val="none"/>
        </w:rPr>
        <w:t>Приклеивание рулонных материалов</w:t>
      </w:r>
      <w:r w:rsidRPr="007D3C0F">
        <w:rPr>
          <w:rFonts w:ascii="Arial" w:eastAsia="Calibri" w:hAnsi="Arial" w:cs="Arial"/>
          <w:kern w:val="0"/>
          <w:lang w:eastAsia="ru-RU"/>
          <w14:ligatures w14:val="none"/>
        </w:rPr>
        <w:t>:</w:t>
      </w:r>
    </w:p>
    <w:p w14:paraId="5E8944E1" w14:textId="48582513" w:rsidR="007D3C0F" w:rsidRPr="007D3C0F" w:rsidRDefault="007D3C0F" w:rsidP="007D3C0F">
      <w:pPr>
        <w:widowControl w:val="0"/>
        <w:numPr>
          <w:ilvl w:val="0"/>
          <w:numId w:val="4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в зависимости от производителя и типа материала, подходы к использованию мастики могут отличаться;</w:t>
      </w:r>
    </w:p>
    <w:p w14:paraId="48405E85" w14:textId="6C84E9DF" w:rsidR="007D3C0F" w:rsidRPr="005D7DB4" w:rsidRDefault="007D3C0F" w:rsidP="007D3C0F">
      <w:pPr>
        <w:widowControl w:val="0"/>
        <w:numPr>
          <w:ilvl w:val="0"/>
          <w:numId w:val="4"/>
        </w:numPr>
        <w:tabs>
          <w:tab w:val="left" w:pos="1176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kern w:val="0"/>
          <w:lang w:val="x-none"/>
          <w14:ligatures w14:val="none"/>
        </w:rPr>
      </w:pPr>
      <w:r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 xml:space="preserve">мастику наносить тонким слоем, около 1 </w:t>
      </w:r>
      <w:r w:rsidR="00B2408F" w:rsidRPr="007D3C0F">
        <w:rPr>
          <w:rFonts w:ascii="Arial" w:eastAsia="Times New Roman" w:hAnsi="Arial" w:cs="Arial"/>
          <w:bCs/>
          <w:kern w:val="0"/>
          <w:lang w:val="x-none"/>
          <w14:ligatures w14:val="none"/>
        </w:rPr>
        <w:t>мм;</w:t>
      </w:r>
      <w:r w:rsidR="00B2408F" w:rsidRPr="00B2408F">
        <w:rPr>
          <w:rFonts w:ascii="Arial" w:eastAsia="Calibri" w:hAnsi="Arial" w:cs="Arial"/>
          <w:kern w:val="0"/>
          <w14:ligatures w14:val="none"/>
        </w:rPr>
        <w:t xml:space="preserve"> особое</w:t>
      </w:r>
      <w:r w:rsidRPr="00B2408F">
        <w:rPr>
          <w:rFonts w:ascii="Arial" w:eastAsia="Calibri" w:hAnsi="Arial" w:cs="Arial"/>
          <w:kern w:val="0"/>
          <w14:ligatures w14:val="none"/>
        </w:rPr>
        <w:t xml:space="preserve"> внимание уделить краям и стыкам.</w:t>
      </w:r>
      <w:r w:rsidR="00B30257" w:rsidRPr="00B30257">
        <w:rPr>
          <w:noProof/>
        </w:rPr>
        <w:t xml:space="preserve"> </w:t>
      </w:r>
    </w:p>
    <w:p w14:paraId="74DEFE97" w14:textId="43D34B56" w:rsidR="00B30257" w:rsidRPr="00B30257" w:rsidRDefault="00B30257" w:rsidP="00B30257">
      <w:pPr>
        <w:spacing w:before="120" w:after="240" w:line="240" w:lineRule="auto"/>
        <w:rPr>
          <w:rFonts w:ascii="Arial" w:hAnsi="Arial" w:cs="Arial"/>
          <w:b/>
          <w:bCs/>
          <w:u w:val="single"/>
        </w:rPr>
      </w:pPr>
      <w:r w:rsidRPr="00B30257">
        <w:rPr>
          <w:rFonts w:ascii="Arial" w:hAnsi="Arial" w:cs="Arial"/>
          <w:b/>
          <w:bCs/>
          <w:u w:val="single"/>
        </w:rPr>
        <w:t>Упаковка и хранение</w:t>
      </w:r>
    </w:p>
    <w:p w14:paraId="29D9DBD2" w14:textId="6FE502DD" w:rsidR="00B30257" w:rsidRPr="00B30257" w:rsidRDefault="00B30257" w:rsidP="00B30257">
      <w:pPr>
        <w:spacing w:before="120" w:after="240" w:line="240" w:lineRule="auto"/>
        <w:rPr>
          <w:rFonts w:ascii="Arial" w:hAnsi="Arial" w:cs="Arial"/>
          <w:lang w:eastAsia="ru-RU"/>
        </w:rPr>
      </w:pPr>
      <w:r w:rsidRPr="00B30257">
        <w:rPr>
          <w:rFonts w:ascii="Arial" w:hAnsi="Arial" w:cs="Arial"/>
          <w:b/>
          <w:bCs/>
          <w:lang w:eastAsia="ru-RU"/>
        </w:rPr>
        <w:t>Мастику кровельную BIOTUM</w:t>
      </w:r>
      <w:r w:rsidRPr="00B30257">
        <w:rPr>
          <w:rFonts w:ascii="Arial" w:hAnsi="Arial" w:cs="Arial"/>
          <w:b/>
          <w:bCs/>
          <w:vertAlign w:val="superscript"/>
          <w:lang w:eastAsia="ru-RU"/>
        </w:rPr>
        <w:t xml:space="preserve">® </w:t>
      </w:r>
      <w:r w:rsidRPr="00B30257">
        <w:rPr>
          <w:rFonts w:ascii="Arial" w:hAnsi="Arial" w:cs="Arial"/>
          <w:lang w:eastAsia="ru-RU"/>
        </w:rPr>
        <w:t>упаковывают в картонные короба с антиадгезионным вкладышем по 14,7 к</w:t>
      </w:r>
      <w:r w:rsidR="00123E14">
        <w:rPr>
          <w:rFonts w:ascii="Arial" w:hAnsi="Arial" w:cs="Arial"/>
          <w:lang w:eastAsia="ru-RU"/>
        </w:rPr>
        <w:t>г и паллетируют в соответствии со схемой 5-рядной упаковки</w:t>
      </w:r>
      <w:r w:rsidRPr="00B30257">
        <w:rPr>
          <w:rFonts w:ascii="Arial" w:hAnsi="Arial" w:cs="Arial"/>
          <w:lang w:eastAsia="ru-RU"/>
        </w:rPr>
        <w:t xml:space="preserve">. </w:t>
      </w:r>
    </w:p>
    <w:p w14:paraId="25D2CF99" w14:textId="68BC1B2F" w:rsidR="00B30257" w:rsidRDefault="00123E14" w:rsidP="00B30257">
      <w:pPr>
        <w:spacing w:before="120" w:after="240" w:line="240" w:lineRule="auto"/>
        <w:rPr>
          <w:rFonts w:ascii="Arial" w:hAnsi="Arial" w:cs="Arial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445F62" wp14:editId="12A0D023">
            <wp:simplePos x="0" y="0"/>
            <wp:positionH relativeFrom="column">
              <wp:posOffset>3269615</wp:posOffset>
            </wp:positionH>
            <wp:positionV relativeFrom="paragraph">
              <wp:posOffset>511243</wp:posOffset>
            </wp:positionV>
            <wp:extent cx="2806658" cy="2863215"/>
            <wp:effectExtent l="0" t="0" r="0" b="0"/>
            <wp:wrapNone/>
            <wp:docPr id="210526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6487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32" t="22533" r="37112" b="24775"/>
                    <a:stretch/>
                  </pic:blipFill>
                  <pic:spPr bwMode="auto">
                    <a:xfrm>
                      <a:off x="0" y="0"/>
                      <a:ext cx="2806658" cy="286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257" w:rsidRPr="00B30257">
        <w:rPr>
          <w:rFonts w:ascii="Arial" w:hAnsi="Arial" w:cs="Arial"/>
          <w:lang w:eastAsia="ru-RU"/>
        </w:rPr>
        <w:t>Хранят в помещениях или на закрытых площадках, исключающих попадание прямых солнечных лучей, активных жидкостей, растворителей, влаги, на расстоянии более 1 м от источников тепловой энергии.</w:t>
      </w:r>
      <w:r w:rsidR="00B30257" w:rsidRPr="00B30257">
        <w:rPr>
          <w:color w:val="000000"/>
          <w:kern w:val="0"/>
          <w:sz w:val="22"/>
          <w:szCs w:val="22"/>
          <w14:ligatures w14:val="none"/>
        </w:rPr>
        <w:t xml:space="preserve"> </w:t>
      </w:r>
      <w:r w:rsidR="00B30257" w:rsidRPr="00607C32">
        <w:rPr>
          <w:rFonts w:ascii="Arial" w:hAnsi="Arial" w:cs="Arial"/>
          <w:u w:val="single"/>
          <w:lang w:eastAsia="ru-RU"/>
        </w:rPr>
        <w:t xml:space="preserve">Штабелировать поддоны с материалом запрещено! </w:t>
      </w:r>
    </w:p>
    <w:p w14:paraId="0C030AEA" w14:textId="77777777" w:rsidR="00123E14" w:rsidRDefault="00123E14" w:rsidP="00B30257">
      <w:pPr>
        <w:spacing w:before="120" w:after="240" w:line="240" w:lineRule="auto"/>
        <w:rPr>
          <w:rFonts w:ascii="Arial" w:hAnsi="Arial" w:cs="Arial"/>
          <w:lang w:eastAsia="ru-RU"/>
        </w:rPr>
      </w:pPr>
    </w:p>
    <w:p w14:paraId="6E8EFE61" w14:textId="784F1A23" w:rsidR="00123E14" w:rsidRPr="00B30257" w:rsidRDefault="00123E14" w:rsidP="00B30257">
      <w:pPr>
        <w:spacing w:before="120" w:after="240" w:line="240" w:lineRule="auto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14:paraId="6A5749C8" w14:textId="60BD60B2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Calibri" w:hAnsi="Arial" w:cs="Arial"/>
          <w:i/>
          <w:iCs/>
          <w:kern w:val="0"/>
          <w14:ligatures w14:val="none"/>
        </w:rPr>
        <w:t>1.</w:t>
      </w:r>
      <w:r w:rsidRPr="00123E14">
        <w:rPr>
          <w:rFonts w:ascii="Arial" w:eastAsia="Calibri" w:hAnsi="Arial" w:cs="Arial"/>
          <w:i/>
          <w:iCs/>
          <w:kern w:val="0"/>
          <w14:ligatures w14:val="none"/>
        </w:rPr>
        <w:t xml:space="preserve">Короб с готовой продукцией. </w:t>
      </w:r>
    </w:p>
    <w:p w14:paraId="320EE84A" w14:textId="7EC1C2B3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 w:rsidRPr="00123E14">
        <w:rPr>
          <w:rFonts w:ascii="Arial" w:eastAsia="Calibri" w:hAnsi="Arial" w:cs="Arial"/>
          <w:i/>
          <w:iCs/>
          <w:kern w:val="0"/>
          <w14:ligatures w14:val="none"/>
        </w:rPr>
        <w:t>Размеры короба 376×240×220 мм</w:t>
      </w:r>
    </w:p>
    <w:p w14:paraId="00F21E47" w14:textId="77777777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 w:rsidRPr="00123E14">
        <w:rPr>
          <w:rFonts w:ascii="Arial" w:eastAsia="Calibri" w:hAnsi="Arial" w:cs="Arial"/>
          <w:i/>
          <w:iCs/>
          <w:kern w:val="0"/>
          <w14:ligatures w14:val="none"/>
        </w:rPr>
        <w:t>2. Этикетка упаковочная, самоклеящаяся.</w:t>
      </w:r>
    </w:p>
    <w:p w14:paraId="63803087" w14:textId="3E1AD011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 w:rsidRPr="00123E14">
        <w:rPr>
          <w:rFonts w:ascii="Arial" w:eastAsia="Calibri" w:hAnsi="Arial" w:cs="Arial"/>
          <w:i/>
          <w:iCs/>
          <w:kern w:val="0"/>
          <w14:ligatures w14:val="none"/>
        </w:rPr>
        <w:t>3. Деревянный поддон 1200мм×1200 мм×145</w:t>
      </w:r>
      <w:r>
        <w:rPr>
          <w:rFonts w:ascii="Arial" w:eastAsia="Calibri" w:hAnsi="Arial" w:cs="Arial"/>
          <w:i/>
          <w:iCs/>
          <w:kern w:val="0"/>
          <w14:ligatures w14:val="none"/>
        </w:rPr>
        <w:t>мм</w:t>
      </w:r>
    </w:p>
    <w:p w14:paraId="77795319" w14:textId="77777777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ind w:left="360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475DFB2" w14:textId="412F1CD8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 w:rsidRPr="00123E14">
        <w:rPr>
          <w:rFonts w:ascii="Arial" w:eastAsia="Calibri" w:hAnsi="Arial" w:cs="Arial"/>
          <w:i/>
          <w:iCs/>
          <w:kern w:val="0"/>
          <w14:ligatures w14:val="none"/>
        </w:rPr>
        <w:t>Габаритные размеры: 1200×1200×1245мм</w:t>
      </w:r>
      <w:r w:rsidRPr="00123E14">
        <w:rPr>
          <w:rFonts w:ascii="Arial" w:eastAsia="Calibri" w:hAnsi="Arial" w:cs="Arial"/>
          <w:i/>
          <w:iCs/>
          <w:kern w:val="0"/>
          <w14:ligatures w14:val="none"/>
        </w:rPr>
        <w:tab/>
      </w:r>
      <w:r w:rsidRPr="00123E14">
        <w:rPr>
          <w:rFonts w:ascii="Arial" w:eastAsia="Calibri" w:hAnsi="Arial" w:cs="Arial"/>
          <w:i/>
          <w:iCs/>
          <w:kern w:val="0"/>
          <w14:ligatures w14:val="none"/>
        </w:rPr>
        <w:tab/>
        <w:t xml:space="preserve">                                                           </w:t>
      </w:r>
    </w:p>
    <w:p w14:paraId="39135BA6" w14:textId="5C4DB3B8" w:rsidR="00123E14" w:rsidRPr="00123E14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i/>
          <w:iCs/>
          <w:kern w:val="0"/>
          <w14:ligatures w14:val="none"/>
        </w:rPr>
      </w:pPr>
      <w:r w:rsidRPr="00123E14">
        <w:rPr>
          <w:rFonts w:ascii="Arial" w:eastAsia="Calibri" w:hAnsi="Arial" w:cs="Arial"/>
          <w:i/>
          <w:iCs/>
          <w:kern w:val="0"/>
          <w14:ligatures w14:val="none"/>
        </w:rPr>
        <w:t>Количество коробов на поддоне: 65 шт.</w:t>
      </w:r>
    </w:p>
    <w:p w14:paraId="0FC03761" w14:textId="0EC29573" w:rsidR="005D7DB4" w:rsidRPr="00B30257" w:rsidRDefault="00123E14" w:rsidP="00123E14">
      <w:pPr>
        <w:widowControl w:val="0"/>
        <w:tabs>
          <w:tab w:val="left" w:pos="1176"/>
        </w:tabs>
        <w:spacing w:after="0" w:line="240" w:lineRule="auto"/>
        <w:jc w:val="both"/>
        <w:outlineLvl w:val="1"/>
        <w:rPr>
          <w:rFonts w:ascii="Arial" w:eastAsia="Calibri" w:hAnsi="Arial" w:cs="Arial"/>
          <w:kern w:val="0"/>
          <w14:ligatures w14:val="none"/>
        </w:rPr>
      </w:pPr>
      <w:bookmarkStart w:id="4" w:name="_Hlk166056074"/>
      <w:r w:rsidRPr="00123E14">
        <w:rPr>
          <w:rFonts w:ascii="Arial" w:eastAsia="Calibri" w:hAnsi="Arial" w:cs="Arial"/>
          <w:i/>
          <w:iCs/>
          <w:kern w:val="0"/>
          <w14:ligatures w14:val="none"/>
        </w:rPr>
        <w:t>Масса короба (нетто): 14,7 кг</w:t>
      </w:r>
      <w:r w:rsidRPr="00123E14">
        <w:rPr>
          <w:rFonts w:ascii="Arial" w:eastAsia="Calibri" w:hAnsi="Arial" w:cs="Arial"/>
          <w:i/>
          <w:iCs/>
          <w:kern w:val="0"/>
          <w14:ligatures w14:val="none"/>
        </w:rPr>
        <w:tab/>
      </w:r>
      <w:bookmarkEnd w:id="4"/>
    </w:p>
    <w:sectPr w:rsidR="005D7DB4" w:rsidRPr="00B3025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704D" w14:textId="77777777" w:rsidR="002E11B6" w:rsidRDefault="002E11B6" w:rsidP="00B30257">
      <w:pPr>
        <w:spacing w:after="0" w:line="240" w:lineRule="auto"/>
      </w:pPr>
      <w:r>
        <w:separator/>
      </w:r>
    </w:p>
  </w:endnote>
  <w:endnote w:type="continuationSeparator" w:id="0">
    <w:p w14:paraId="23E15D91" w14:textId="77777777" w:rsidR="002E11B6" w:rsidRDefault="002E11B6" w:rsidP="00B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94DB" w14:textId="0079050A" w:rsidR="00DF263B" w:rsidRPr="00DF263B" w:rsidRDefault="00DF263B" w:rsidP="00DF263B">
    <w:pPr>
      <w:pStyle w:val="af0"/>
      <w:jc w:val="center"/>
      <w:rPr>
        <w:rFonts w:ascii="Arial" w:hAnsi="Arial" w:cs="Arial"/>
        <w:sz w:val="18"/>
        <w:szCs w:val="18"/>
      </w:rPr>
    </w:pPr>
    <w:r w:rsidRPr="00DF263B">
      <w:rPr>
        <w:rFonts w:ascii="Arial" w:hAnsi="Arial" w:cs="Arial"/>
        <w:sz w:val="18"/>
        <w:szCs w:val="18"/>
      </w:rPr>
      <w:t xml:space="preserve">ООО «НПП БИОТУМ», Россия, 600901, Владимир, </w:t>
    </w:r>
    <w:r w:rsidR="00607C32" w:rsidRPr="00DF263B">
      <w:rPr>
        <w:rFonts w:ascii="Arial" w:hAnsi="Arial" w:cs="Arial"/>
        <w:sz w:val="18"/>
        <w:szCs w:val="18"/>
      </w:rPr>
      <w:t>ул. Ноябрьская</w:t>
    </w:r>
    <w:r w:rsidRPr="00DF263B">
      <w:rPr>
        <w:rFonts w:ascii="Arial" w:hAnsi="Arial" w:cs="Arial"/>
        <w:sz w:val="18"/>
        <w:szCs w:val="18"/>
      </w:rPr>
      <w:t>, 144, +7 (495) 109-75-79, www.biotum.ru</w:t>
    </w:r>
  </w:p>
  <w:p w14:paraId="6716DFB5" w14:textId="4BEB6DAD" w:rsidR="00DD211D" w:rsidRPr="00DF263B" w:rsidRDefault="00DF263B" w:rsidP="00DF263B">
    <w:pPr>
      <w:pStyle w:val="af0"/>
      <w:jc w:val="center"/>
      <w:rPr>
        <w:rFonts w:ascii="Arial" w:hAnsi="Arial" w:cs="Arial"/>
        <w:sz w:val="18"/>
        <w:szCs w:val="18"/>
      </w:rPr>
    </w:pPr>
    <w:r w:rsidRPr="00DF263B">
      <w:rPr>
        <w:rFonts w:ascii="Arial" w:hAnsi="Arial" w:cs="Arial"/>
        <w:sz w:val="18"/>
        <w:szCs w:val="18"/>
      </w:rPr>
      <w:t>ИНН 3328007468, КПП 332801001, ОГРН 1153328003553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4B3B" w14:textId="77777777" w:rsidR="002E11B6" w:rsidRDefault="002E11B6" w:rsidP="00B30257">
      <w:pPr>
        <w:spacing w:after="0" w:line="240" w:lineRule="auto"/>
      </w:pPr>
      <w:r>
        <w:separator/>
      </w:r>
    </w:p>
  </w:footnote>
  <w:footnote w:type="continuationSeparator" w:id="0">
    <w:p w14:paraId="5D89DA34" w14:textId="77777777" w:rsidR="002E11B6" w:rsidRDefault="002E11B6" w:rsidP="00B3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652"/>
    <w:multiLevelType w:val="multilevel"/>
    <w:tmpl w:val="236074D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3B0C00A3"/>
    <w:multiLevelType w:val="hybridMultilevel"/>
    <w:tmpl w:val="2BBE7D68"/>
    <w:lvl w:ilvl="0" w:tplc="531EF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22764"/>
    <w:multiLevelType w:val="hybridMultilevel"/>
    <w:tmpl w:val="E5B6050E"/>
    <w:lvl w:ilvl="0" w:tplc="531EF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466943"/>
    <w:multiLevelType w:val="hybridMultilevel"/>
    <w:tmpl w:val="F8684C4E"/>
    <w:lvl w:ilvl="0" w:tplc="531EF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91069"/>
    <w:multiLevelType w:val="hybridMultilevel"/>
    <w:tmpl w:val="9226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6110">
    <w:abstractNumId w:val="0"/>
  </w:num>
  <w:num w:numId="2" w16cid:durableId="16586502">
    <w:abstractNumId w:val="3"/>
  </w:num>
  <w:num w:numId="3" w16cid:durableId="66194240">
    <w:abstractNumId w:val="1"/>
  </w:num>
  <w:num w:numId="4" w16cid:durableId="630287708">
    <w:abstractNumId w:val="2"/>
  </w:num>
  <w:num w:numId="5" w16cid:durableId="2956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1"/>
    <w:rsid w:val="0001645A"/>
    <w:rsid w:val="000615E1"/>
    <w:rsid w:val="000A5E8D"/>
    <w:rsid w:val="00123E14"/>
    <w:rsid w:val="001C28DD"/>
    <w:rsid w:val="001C7A25"/>
    <w:rsid w:val="001F1691"/>
    <w:rsid w:val="002269DA"/>
    <w:rsid w:val="002E11B6"/>
    <w:rsid w:val="003924D5"/>
    <w:rsid w:val="004A441B"/>
    <w:rsid w:val="004C2392"/>
    <w:rsid w:val="005164E9"/>
    <w:rsid w:val="00587FB0"/>
    <w:rsid w:val="005A4E17"/>
    <w:rsid w:val="005B35A5"/>
    <w:rsid w:val="005D7DB4"/>
    <w:rsid w:val="00607C32"/>
    <w:rsid w:val="007D09F7"/>
    <w:rsid w:val="007D3C0F"/>
    <w:rsid w:val="00857AC7"/>
    <w:rsid w:val="008C4FED"/>
    <w:rsid w:val="008F6000"/>
    <w:rsid w:val="00947F6D"/>
    <w:rsid w:val="009B649D"/>
    <w:rsid w:val="009E70F2"/>
    <w:rsid w:val="00A109A8"/>
    <w:rsid w:val="00A3361A"/>
    <w:rsid w:val="00AC7044"/>
    <w:rsid w:val="00B2408F"/>
    <w:rsid w:val="00B30257"/>
    <w:rsid w:val="00C2083A"/>
    <w:rsid w:val="00C510D3"/>
    <w:rsid w:val="00D02197"/>
    <w:rsid w:val="00DD211D"/>
    <w:rsid w:val="00DF263B"/>
    <w:rsid w:val="00E137E2"/>
    <w:rsid w:val="00E235A8"/>
    <w:rsid w:val="00E63E65"/>
    <w:rsid w:val="00F6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A9B56"/>
  <w15:chartTrackingRefBased/>
  <w15:docId w15:val="{54531F92-E8AF-414D-A3D0-1D0181EA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5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5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5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5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5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5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5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5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5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5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5E1"/>
    <w:rPr>
      <w:b/>
      <w:bCs/>
      <w:smallCaps/>
      <w:color w:val="2F5496" w:themeColor="accent1" w:themeShade="BF"/>
      <w:spacing w:val="5"/>
    </w:rPr>
  </w:style>
  <w:style w:type="paragraph" w:customStyle="1" w:styleId="ac">
    <w:name w:val="Название"/>
    <w:basedOn w:val="a"/>
    <w:link w:val="ad"/>
    <w:qFormat/>
    <w:rsid w:val="001C7A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4"/>
      <w:lang w:val="x-none" w:eastAsia="ru-RU"/>
      <w14:ligatures w14:val="none"/>
    </w:rPr>
  </w:style>
  <w:style w:type="character" w:customStyle="1" w:styleId="ad">
    <w:name w:val="Название Знак"/>
    <w:link w:val="ac"/>
    <w:rsid w:val="001C7A25"/>
    <w:rPr>
      <w:rFonts w:ascii="Times New Roman" w:eastAsia="Times New Roman" w:hAnsi="Times New Roman" w:cs="Times New Roman"/>
      <w:b/>
      <w:bCs/>
      <w:kern w:val="0"/>
      <w:sz w:val="44"/>
      <w:lang w:val="x-none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B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30257"/>
  </w:style>
  <w:style w:type="paragraph" w:styleId="af0">
    <w:name w:val="footer"/>
    <w:basedOn w:val="a"/>
    <w:link w:val="af1"/>
    <w:uiPriority w:val="99"/>
    <w:unhideWhenUsed/>
    <w:rsid w:val="00B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3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7CA0-3178-44E5-B96E-8B0BA482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</dc:creator>
  <cp:keywords/>
  <dc:description/>
  <cp:lastModifiedBy>Алексеева Ольга</cp:lastModifiedBy>
  <cp:revision>19</cp:revision>
  <cp:lastPrinted>2025-02-26T10:51:00Z</cp:lastPrinted>
  <dcterms:created xsi:type="dcterms:W3CDTF">2025-02-26T07:22:00Z</dcterms:created>
  <dcterms:modified xsi:type="dcterms:W3CDTF">2025-11-21T08:50:00Z</dcterms:modified>
</cp:coreProperties>
</file>